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北京中医药大学大学生创新创业训练计划</w:t>
      </w:r>
    </w:p>
    <w:p>
      <w:pPr>
        <w:widowControl/>
        <w:spacing w:line="360" w:lineRule="auto"/>
        <w:ind w:firstLine="0" w:firstLineChars="0"/>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项目经费管理办法（试行）</w:t>
      </w:r>
    </w:p>
    <w:p>
      <w:pPr>
        <w:adjustRightInd w:val="0"/>
        <w:snapToGrid w:val="0"/>
        <w:spacing w:line="600" w:lineRule="exact"/>
        <w:ind w:firstLine="0" w:firstLineChars="0"/>
        <w:jc w:val="center"/>
        <w:rPr>
          <w:rFonts w:ascii="Times New Roman" w:hAnsi="Times New Roman" w:eastAsia="黑体"/>
          <w:sz w:val="32"/>
          <w:szCs w:val="32"/>
        </w:rPr>
      </w:pPr>
      <w:r>
        <w:rPr>
          <w:rFonts w:hint="eastAsia" w:ascii="Times New Roman" w:hAnsi="Times New Roman" w:eastAsia="黑体"/>
          <w:sz w:val="32"/>
          <w:szCs w:val="32"/>
        </w:rPr>
        <w:t>第一章 总 则</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第一条</w:t>
      </w:r>
      <w:r>
        <w:rPr>
          <w:rFonts w:hint="eastAsia" w:ascii="Times New Roman" w:hAnsi="Times New Roman"/>
          <w:sz w:val="32"/>
          <w:szCs w:val="32"/>
        </w:rPr>
        <w:t xml:space="preserve">  为进一步推进我校学生创新创业工作实现新突破，确保创新创业项目及项目经费科学化、规范化管理，提高资金使用效益，根据北京市支持中央共建有关政策和国家有关财经法规实施要求，制定本办法。</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第二条</w:t>
      </w:r>
      <w:r>
        <w:rPr>
          <w:rFonts w:hint="eastAsia" w:ascii="Times New Roman" w:hAnsi="Times New Roman"/>
          <w:sz w:val="32"/>
          <w:szCs w:val="32"/>
        </w:rPr>
        <w:t xml:space="preserve">  确定创新创业项目遵守的原则</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1.科学论证，统筹配置。对申报的项目进行充分论证和审核，严格按照项目目标和任务，科学合理地编制和安排预算。</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2.全程管理，追踪问效。对项目申报、审核、评审、监督、决算和绩效评价，实行全过程项目管理。</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3.鼓励创新，优势互补。在政府的指导下，项目参与成员通过实践探索、互相交流，不断创新就业创业工作新理念，提升我校就业创业服务质量。</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第三条</w:t>
      </w:r>
      <w:r>
        <w:rPr>
          <w:rFonts w:hint="eastAsia" w:ascii="Times New Roman" w:hAnsi="Times New Roman"/>
          <w:sz w:val="32"/>
          <w:szCs w:val="32"/>
        </w:rPr>
        <w:t xml:space="preserve">  学生创新创业项目学校给予一定额度的资金支持，具体支持数额以当年公布的细则为准。</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第四条</w:t>
      </w:r>
      <w:r>
        <w:rPr>
          <w:rFonts w:hint="eastAsia" w:ascii="Times New Roman" w:hAnsi="Times New Roman"/>
          <w:sz w:val="32"/>
          <w:szCs w:val="32"/>
        </w:rPr>
        <w:t xml:space="preserve">  本办法适用于北京中医药大学大学生创新创业训练计划项目。</w:t>
      </w:r>
    </w:p>
    <w:p>
      <w:pPr>
        <w:adjustRightInd w:val="0"/>
        <w:snapToGrid w:val="0"/>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第二章 财务实施与管理</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第五条</w:t>
      </w:r>
      <w:r>
        <w:rPr>
          <w:rFonts w:hint="eastAsia" w:ascii="Times New Roman" w:hAnsi="Times New Roman"/>
          <w:sz w:val="32"/>
          <w:szCs w:val="32"/>
        </w:rPr>
        <w:t xml:space="preserve">  大学生创新创业训练计划项目立项，专家组对其经费支持等进行评审，经组委会研究通过后，确定立项项目经费支持力度。</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第六条</w:t>
      </w:r>
      <w:r>
        <w:rPr>
          <w:rFonts w:hint="eastAsia" w:ascii="Times New Roman" w:hAnsi="Times New Roman"/>
          <w:sz w:val="32"/>
          <w:szCs w:val="32"/>
        </w:rPr>
        <w:t xml:space="preserve">  立项的项目组必须参与组委会组织的专题培训会，加强学校财务管理知识的学习，将财务管理工作摆在重要位置。立项的项目组还要着手培养专职的财务管理人员，提高财务报销方面办事效率。</w:t>
      </w:r>
    </w:p>
    <w:p>
      <w:pPr>
        <w:pStyle w:val="9"/>
        <w:widowControl/>
        <w:adjustRightInd w:val="0"/>
        <w:snapToGrid w:val="0"/>
        <w:spacing w:line="600" w:lineRule="exact"/>
        <w:ind w:firstLine="643"/>
        <w:jc w:val="left"/>
        <w:rPr>
          <w:rFonts w:ascii="Times New Roman" w:hAnsi="Times New Roman"/>
          <w:sz w:val="32"/>
          <w:szCs w:val="32"/>
        </w:rPr>
      </w:pPr>
      <w:r>
        <w:rPr>
          <w:rFonts w:hint="eastAsia" w:ascii="Times New Roman" w:hAnsi="Times New Roman"/>
          <w:b/>
          <w:bCs/>
          <w:sz w:val="32"/>
          <w:szCs w:val="32"/>
        </w:rPr>
        <w:t>第七条</w:t>
      </w:r>
      <w:r>
        <w:rPr>
          <w:rFonts w:hint="eastAsia" w:ascii="Times New Roman" w:hAnsi="Times New Roman"/>
          <w:sz w:val="32"/>
          <w:szCs w:val="32"/>
        </w:rPr>
        <w:t xml:space="preserve"> </w:t>
      </w:r>
      <w:r>
        <w:rPr>
          <w:rFonts w:ascii="Times New Roman" w:hAnsi="Times New Roman"/>
          <w:sz w:val="32"/>
          <w:szCs w:val="32"/>
        </w:rPr>
        <w:t xml:space="preserve"> </w:t>
      </w:r>
      <w:r>
        <w:rPr>
          <w:rFonts w:hint="eastAsia" w:ascii="Times New Roman" w:hAnsi="Times New Roman"/>
          <w:sz w:val="32"/>
          <w:szCs w:val="32"/>
        </w:rPr>
        <w:t>大学生创新创业训练计划项目资金来源于财政专项-中央高校教育教学改革专项资金，资金的使用受国家的监管，对执行进度有一定要求。组委会将对项目组的批复经费执行进度进行考核，具体考核时间以当年公布为准。</w:t>
      </w:r>
      <w:r>
        <w:rPr>
          <w:rFonts w:ascii="Times New Roman" w:hAnsi="Times New Roman"/>
          <w:sz w:val="32"/>
          <w:szCs w:val="32"/>
        </w:rPr>
        <w:t xml:space="preserve"> </w:t>
      </w:r>
    </w:p>
    <w:p>
      <w:pPr>
        <w:adjustRightInd w:val="0"/>
        <w:snapToGrid w:val="0"/>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第三章 财务报销管理</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第八条</w:t>
      </w:r>
      <w:r>
        <w:rPr>
          <w:rFonts w:hint="eastAsia" w:ascii="Times New Roman" w:hAnsi="Times New Roman"/>
          <w:sz w:val="32"/>
          <w:szCs w:val="32"/>
        </w:rPr>
        <w:t xml:space="preserve">  创新训练项目和创业训练（包含创业实践）项目经费使用范围包括项目实施过程中必备的材料费、测试化验加工费、差旅费、出版/文献/信息传播/知识产权事务费、专家咨询费等。</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第九条</w:t>
      </w:r>
      <w:r>
        <w:rPr>
          <w:rFonts w:hint="eastAsia" w:ascii="Times New Roman" w:hAnsi="Times New Roman"/>
          <w:sz w:val="32"/>
          <w:szCs w:val="32"/>
        </w:rPr>
        <w:t xml:space="preserve">  项目经费不得用于1</w:t>
      </w:r>
      <w:r>
        <w:rPr>
          <w:rFonts w:ascii="Times New Roman" w:hAnsi="Times New Roman"/>
          <w:sz w:val="32"/>
          <w:szCs w:val="32"/>
        </w:rPr>
        <w:t>000</w:t>
      </w:r>
      <w:r>
        <w:rPr>
          <w:rFonts w:hint="eastAsia" w:ascii="Times New Roman" w:hAnsi="Times New Roman"/>
          <w:sz w:val="32"/>
          <w:szCs w:val="32"/>
        </w:rPr>
        <w:t>元以上大型仪器设备购买、通讯费、劳务费等，以及其他被认定为不合理的费用。</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第十条</w:t>
      </w:r>
      <w:r>
        <w:rPr>
          <w:rFonts w:hint="eastAsia" w:ascii="Times New Roman" w:hAnsi="Times New Roman"/>
          <w:sz w:val="32"/>
          <w:szCs w:val="32"/>
        </w:rPr>
        <w:t xml:space="preserve">  具体报销范围：</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1.材料费：指在项目研究过程中，消耗的各种原材料、辅助材料，低值易耗品的采购及运输、装卸、整理费用。包括实验所用的试剂耗材、药品、实验动物及动物饲料、垫料等实验材料，和少量的办公耗材。课题实施过程中所需的办公用品等需符合财务相关规定，并通过自采平台统一采购，否则不予报销。</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2.测试化验加工费：项目实施过程中由于承担单位自身的技术、工艺和设备等条件的限制，必须支付给外单位（包括学校内部独立经济核算单位）的检验、测试、设计、化验、加工等费用。包括相关实验由专业单位完成而支付给该单位的测试计算分析费，和动物饲养费（原则上以上两种情况均在本校北京中医药研究院进行）。</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3.差旅费：项目研究过程中开展实验考察、业务调研、学术交流（参加会议）发生的差旅费。包括城市间交通费、住宿费（包含远郊区住宿费用）、会务费、人员的伙食补助等相关费用。相关标准参照《北京中医药大学差旅费管理实施细则（京中校发〔2018〕6号）》。</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4.专家咨询费：项目实施过程中发生的专家咨询报酬和成果鉴定等费用，原则上不超过项目总经费的20%。专家咨询费不能支付给项目申报团队指导教师及团队成员。专家咨询费发放标准按照《北京中医药大学劳务报酬发放管理规定》（京中校发〔2018〕5号)执行。</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sz w:val="32"/>
          <w:szCs w:val="32"/>
        </w:rPr>
        <w:t>5.出版/文献/信息传播/知识产权事务费：是指在项目实施过程中，需要支付的图书资料费、查新检索费、文章发表费（版面费和审稿费）、专利申请、设计费及其他知识产权事务等费用。项目所需购买的图书、杂志等，需要在预算表中列出明细，报销时需附购书明细。</w:t>
      </w:r>
    </w:p>
    <w:p>
      <w:pPr>
        <w:widowControl/>
        <w:adjustRightInd w:val="0"/>
        <w:snapToGrid w:val="0"/>
        <w:spacing w:line="600" w:lineRule="exact"/>
        <w:ind w:firstLine="640"/>
        <w:rPr>
          <w:rFonts w:ascii="Times New Roman" w:hAnsi="Times New Roman"/>
          <w:sz w:val="32"/>
          <w:szCs w:val="32"/>
        </w:rPr>
      </w:pPr>
      <w:r>
        <w:rPr>
          <w:rFonts w:hint="eastAsia" w:ascii="Times New Roman" w:hAnsi="Times New Roman"/>
          <w:sz w:val="32"/>
          <w:szCs w:val="32"/>
        </w:rPr>
        <w:t>为优化大创项目经费使用流程，项目支持经费分为基础经费、实销经费两部分。基础经费每个项目500元，主要针对项目开展过程中产生的市内交通费、打印复印费这两项支出，采用“包干制”不退不补使用原则，在确定立项名单且专项经费到账后，以劳务费形式发给团队负责人。实销经费（不再支持市内交通费和打印复印费）采用实报实销的形式，各项目组经指导教师审核后再执行报销流程。</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 xml:space="preserve">第十一条  </w:t>
      </w:r>
      <w:r>
        <w:rPr>
          <w:rFonts w:hint="eastAsia" w:ascii="Times New Roman" w:hAnsi="Times New Roman"/>
          <w:sz w:val="32"/>
          <w:szCs w:val="32"/>
        </w:rPr>
        <w:t>各项目经费使用原则上严格按照项目预算执行。经费预算表经最终确定后，原则上不允许修改。但实际报销中已审核的条目允许在总批复经费20%及之内变动，超过20%、涉及大类更改或者未审核的条目需要申请经费变更。经费变更需经指导教师和大学生创新创业教育中心同意后进行重新修改。详情参见附件一《大学生创新创业训练计划</w:t>
      </w:r>
      <w:r>
        <w:rPr>
          <w:rFonts w:hint="eastAsia" w:ascii="Times New Roman" w:hAnsi="Times New Roman"/>
          <w:sz w:val="32"/>
          <w:szCs w:val="32"/>
          <w:lang w:val="en-US" w:eastAsia="zh-CN"/>
        </w:rPr>
        <w:t>项目</w:t>
      </w:r>
      <w:r>
        <w:rPr>
          <w:rFonts w:hint="eastAsia" w:ascii="Times New Roman" w:hAnsi="Times New Roman"/>
          <w:sz w:val="32"/>
          <w:szCs w:val="32"/>
        </w:rPr>
        <w:t>变更申请表》。</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第十二条</w:t>
      </w:r>
      <w:r>
        <w:rPr>
          <w:rFonts w:hint="eastAsia" w:ascii="Times New Roman" w:hAnsi="Times New Roman"/>
          <w:sz w:val="32"/>
          <w:szCs w:val="32"/>
        </w:rPr>
        <w:t xml:space="preserve">  所有报销项目均需发票。各项目支出经费的票据须由项目负责人、项目指导教师及经手人签字，并在财务管理系统中进行真伪性和唯一性验证后方可报销。其他规范及全部具体流程参照《北京中医药大学财务办事指南》。</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 xml:space="preserve">第十三条  </w:t>
      </w:r>
      <w:r>
        <w:rPr>
          <w:rFonts w:hint="eastAsia" w:ascii="Times New Roman" w:hAnsi="Times New Roman"/>
          <w:sz w:val="32"/>
          <w:szCs w:val="32"/>
        </w:rPr>
        <w:t>项目开展后下发经费预算表即可以开始报销。报销截止日期严格遵照学校财务处通知，一般需在发票开具后的三个月内完成报销。</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 xml:space="preserve">第十四条  </w:t>
      </w:r>
      <w:r>
        <w:rPr>
          <w:rFonts w:hint="eastAsia" w:ascii="Times New Roman" w:hAnsi="Times New Roman"/>
          <w:sz w:val="32"/>
          <w:szCs w:val="32"/>
        </w:rPr>
        <w:t>项目经费的使用与管理按照北京市教育委员会、北京市财政局关于印发《北京高校大学生就业创业项目管理办法》的相关规定执行。同时参照北京中医药大学科研经费管理规定的相关规定执行。</w:t>
      </w:r>
    </w:p>
    <w:p>
      <w:pPr>
        <w:adjustRightInd w:val="0"/>
        <w:snapToGrid w:val="0"/>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第四章 附 则</w:t>
      </w:r>
    </w:p>
    <w:p>
      <w:pPr>
        <w:pStyle w:val="9"/>
        <w:widowControl/>
        <w:adjustRightInd w:val="0"/>
        <w:snapToGrid w:val="0"/>
        <w:spacing w:line="600" w:lineRule="exact"/>
        <w:ind w:firstLine="640"/>
        <w:jc w:val="left"/>
        <w:rPr>
          <w:rFonts w:ascii="Times New Roman" w:hAnsi="Times New Roman"/>
          <w:sz w:val="32"/>
          <w:szCs w:val="32"/>
        </w:rPr>
      </w:pPr>
      <w:r>
        <w:rPr>
          <w:rFonts w:hint="eastAsia" w:ascii="Times New Roman" w:hAnsi="Times New Roman" w:eastAsia="黑体"/>
          <w:sz w:val="32"/>
          <w:szCs w:val="32"/>
        </w:rPr>
        <w:t>第十五条</w:t>
      </w:r>
      <w:r>
        <w:rPr>
          <w:rFonts w:hint="eastAsia" w:ascii="Times New Roman" w:hAnsi="Times New Roman"/>
          <w:sz w:val="32"/>
          <w:szCs w:val="32"/>
        </w:rPr>
        <w:t xml:space="preserve">  本办法的修改、解释由北京中医药大学大学生创新创业教育中心负责。</w:t>
      </w:r>
    </w:p>
    <w:p>
      <w:pPr>
        <w:pStyle w:val="9"/>
        <w:widowControl/>
        <w:adjustRightInd w:val="0"/>
        <w:snapToGrid w:val="0"/>
        <w:spacing w:line="600" w:lineRule="exact"/>
        <w:ind w:firstLine="640"/>
        <w:jc w:val="left"/>
        <w:rPr>
          <w:rFonts w:ascii="Times New Roman" w:hAnsi="Times New Roman" w:eastAsia="黑体"/>
          <w:sz w:val="32"/>
          <w:szCs w:val="32"/>
        </w:rPr>
      </w:pPr>
      <w:bookmarkStart w:id="0" w:name="_Hlk507143373"/>
      <w:r>
        <w:rPr>
          <w:rFonts w:hint="eastAsia" w:ascii="Times New Roman" w:hAnsi="Times New Roman" w:eastAsia="黑体"/>
          <w:sz w:val="32"/>
          <w:szCs w:val="32"/>
        </w:rPr>
        <w:t>第十六条</w:t>
      </w:r>
      <w:r>
        <w:rPr>
          <w:rFonts w:ascii="Times New Roman" w:hAnsi="Times New Roman" w:eastAsia="黑体"/>
          <w:sz w:val="32"/>
          <w:szCs w:val="32"/>
        </w:rPr>
        <w:t xml:space="preserve">  </w:t>
      </w:r>
      <w:r>
        <w:rPr>
          <w:rFonts w:hint="eastAsia" w:ascii="Times New Roman" w:hAnsi="Times New Roman"/>
          <w:sz w:val="32"/>
          <w:szCs w:val="32"/>
        </w:rPr>
        <w:t>本办法自</w:t>
      </w:r>
      <w:r>
        <w:rPr>
          <w:rFonts w:ascii="Times New Roman" w:hAnsi="Times New Roman"/>
          <w:sz w:val="32"/>
          <w:szCs w:val="32"/>
        </w:rPr>
        <w:t>202</w:t>
      </w:r>
      <w:r>
        <w:rPr>
          <w:rFonts w:hint="eastAsia" w:ascii="Times New Roman" w:hAnsi="Times New Roman"/>
          <w:sz w:val="32"/>
          <w:szCs w:val="32"/>
        </w:rPr>
        <w:t>3年</w:t>
      </w:r>
      <w:r>
        <w:rPr>
          <w:rFonts w:ascii="Times New Roman" w:hAnsi="Times New Roman"/>
          <w:sz w:val="32"/>
          <w:szCs w:val="32"/>
        </w:rPr>
        <w:t>1</w:t>
      </w:r>
      <w:r>
        <w:rPr>
          <w:rFonts w:hint="eastAsia" w:ascii="Times New Roman" w:hAnsi="Times New Roman"/>
          <w:sz w:val="32"/>
          <w:szCs w:val="32"/>
        </w:rPr>
        <w:t>月1日起施行。</w:t>
      </w:r>
    </w:p>
    <w:p>
      <w:pPr>
        <w:widowControl/>
        <w:adjustRightInd w:val="0"/>
        <w:snapToGrid w:val="0"/>
        <w:spacing w:line="600" w:lineRule="exact"/>
        <w:ind w:firstLine="640"/>
        <w:rPr>
          <w:rFonts w:ascii="Times New Roman" w:hAnsi="Times New Roman"/>
          <w:sz w:val="32"/>
          <w:szCs w:val="32"/>
        </w:rPr>
      </w:pPr>
      <w:r>
        <w:rPr>
          <w:rFonts w:ascii="Times New Roman" w:hAnsi="Times New Roman"/>
          <w:sz w:val="32"/>
          <w:szCs w:val="32"/>
        </w:rPr>
        <w:br w:type="page"/>
      </w:r>
    </w:p>
    <w:p>
      <w:pPr>
        <w:pStyle w:val="9"/>
        <w:widowControl/>
        <w:adjustRightInd w:val="0"/>
        <w:snapToGrid w:val="0"/>
        <w:spacing w:line="320" w:lineRule="exact"/>
        <w:ind w:firstLineChars="0"/>
        <w:rPr>
          <w:rFonts w:ascii="Times New Roman" w:hAnsi="Times New Roman"/>
          <w:b/>
          <w:bCs/>
          <w:szCs w:val="21"/>
        </w:rPr>
      </w:pPr>
      <w:r>
        <w:rPr>
          <w:rFonts w:hint="eastAsia" w:ascii="Times New Roman" w:hAnsi="Times New Roman"/>
          <w:b/>
          <w:bCs/>
          <w:szCs w:val="21"/>
        </w:rPr>
        <w:t>附件一</w:t>
      </w:r>
    </w:p>
    <w:p>
      <w:pPr>
        <w:spacing w:after="156" w:afterLines="50" w:line="320" w:lineRule="exact"/>
        <w:ind w:firstLine="643"/>
        <w:jc w:val="center"/>
        <w:rPr>
          <w:rFonts w:ascii="宋体" w:hAnsi="宋体"/>
          <w:b/>
          <w:sz w:val="32"/>
          <w:szCs w:val="32"/>
        </w:rPr>
      </w:pPr>
      <w:r>
        <w:rPr>
          <w:rFonts w:hint="eastAsia" w:ascii="宋体" w:hAnsi="宋体"/>
          <w:b/>
          <w:sz w:val="32"/>
          <w:szCs w:val="32"/>
        </w:rPr>
        <w:t>202</w:t>
      </w:r>
      <w:r>
        <w:rPr>
          <w:rFonts w:ascii="宋体" w:hAnsi="宋体"/>
          <w:b/>
          <w:sz w:val="32"/>
          <w:szCs w:val="32"/>
        </w:rPr>
        <w:t>3</w:t>
      </w:r>
      <w:r>
        <w:rPr>
          <w:rFonts w:hint="eastAsia" w:ascii="宋体" w:hAnsi="宋体"/>
          <w:b/>
          <w:sz w:val="32"/>
          <w:szCs w:val="32"/>
        </w:rPr>
        <w:t>年大学生创新创业训练计划</w:t>
      </w:r>
    </w:p>
    <w:p>
      <w:pPr>
        <w:spacing w:after="156" w:afterLines="50" w:line="320" w:lineRule="exact"/>
        <w:ind w:firstLine="643"/>
        <w:jc w:val="center"/>
        <w:rPr>
          <w:rFonts w:ascii="宋体" w:hAnsi="宋体"/>
          <w:b/>
          <w:sz w:val="32"/>
          <w:szCs w:val="32"/>
        </w:rPr>
      </w:pPr>
      <w:r>
        <w:rPr>
          <w:rFonts w:hint="eastAsia" w:ascii="宋体" w:hAnsi="宋体"/>
          <w:b/>
          <w:sz w:val="32"/>
          <w:szCs w:val="32"/>
          <w:lang w:val="en-US" w:eastAsia="zh-CN"/>
        </w:rPr>
        <w:t>项目</w:t>
      </w:r>
      <w:r>
        <w:rPr>
          <w:rFonts w:hint="eastAsia" w:ascii="宋体" w:hAnsi="宋体"/>
          <w:b/>
          <w:sz w:val="32"/>
          <w:szCs w:val="32"/>
        </w:rPr>
        <w:t>变更申请表</w:t>
      </w:r>
    </w:p>
    <w:tbl>
      <w:tblPr>
        <w:tblStyle w:val="6"/>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78"/>
        <w:gridCol w:w="1491"/>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696" w:type="dxa"/>
            <w:vAlign w:val="center"/>
          </w:tcPr>
          <w:p>
            <w:pPr>
              <w:spacing w:line="360" w:lineRule="auto"/>
              <w:ind w:firstLine="0" w:firstLineChars="0"/>
              <w:rPr>
                <w:rFonts w:ascii="Times New Roman" w:hAnsi="Times New Roman"/>
                <w:sz w:val="24"/>
                <w:szCs w:val="24"/>
              </w:rPr>
            </w:pPr>
            <w:r>
              <w:rPr>
                <w:rFonts w:hint="eastAsia" w:ascii="Times New Roman" w:hAnsi="Times New Roman"/>
                <w:sz w:val="24"/>
                <w:szCs w:val="24"/>
              </w:rPr>
              <w:t>项目编号</w:t>
            </w:r>
          </w:p>
        </w:tc>
        <w:tc>
          <w:tcPr>
            <w:tcW w:w="7150" w:type="dxa"/>
            <w:gridSpan w:val="3"/>
            <w:vAlign w:val="center"/>
          </w:tcPr>
          <w:p>
            <w:pPr>
              <w:spacing w:line="360" w:lineRule="auto"/>
              <w:ind w:firstLine="48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696" w:type="dxa"/>
            <w:vAlign w:val="center"/>
          </w:tcPr>
          <w:p>
            <w:pPr>
              <w:spacing w:line="360" w:lineRule="auto"/>
              <w:ind w:firstLine="0" w:firstLineChars="0"/>
              <w:rPr>
                <w:rFonts w:ascii="Times New Roman" w:hAnsi="Times New Roman"/>
                <w:sz w:val="24"/>
                <w:szCs w:val="24"/>
              </w:rPr>
            </w:pPr>
            <w:r>
              <w:rPr>
                <w:rFonts w:hint="eastAsia" w:ascii="Times New Roman" w:hAnsi="Times New Roman"/>
                <w:sz w:val="24"/>
                <w:szCs w:val="24"/>
              </w:rPr>
              <w:t>项目名称</w:t>
            </w:r>
          </w:p>
        </w:tc>
        <w:tc>
          <w:tcPr>
            <w:tcW w:w="7150" w:type="dxa"/>
            <w:gridSpan w:val="3"/>
            <w:vAlign w:val="center"/>
          </w:tcPr>
          <w:p>
            <w:pPr>
              <w:spacing w:line="360" w:lineRule="auto"/>
              <w:ind w:firstLine="48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696" w:type="dxa"/>
            <w:vAlign w:val="center"/>
          </w:tcPr>
          <w:p>
            <w:pPr>
              <w:spacing w:line="360" w:lineRule="auto"/>
              <w:ind w:firstLine="0" w:firstLineChars="0"/>
              <w:rPr>
                <w:rFonts w:ascii="Times New Roman" w:hAnsi="Times New Roman"/>
                <w:sz w:val="24"/>
                <w:szCs w:val="24"/>
              </w:rPr>
            </w:pPr>
            <w:r>
              <w:rPr>
                <w:rFonts w:hint="eastAsia" w:ascii="宋体" w:hAnsi="宋体"/>
                <w:sz w:val="24"/>
                <w:szCs w:val="24"/>
              </w:rPr>
              <w:t>项目负责人</w:t>
            </w:r>
          </w:p>
        </w:tc>
        <w:tc>
          <w:tcPr>
            <w:tcW w:w="2478" w:type="dxa"/>
            <w:vAlign w:val="center"/>
          </w:tcPr>
          <w:p>
            <w:pPr>
              <w:spacing w:line="360" w:lineRule="auto"/>
              <w:ind w:firstLine="480"/>
              <w:rPr>
                <w:rFonts w:ascii="Times New Roman" w:hAnsi="Times New Roman"/>
                <w:sz w:val="24"/>
                <w:szCs w:val="24"/>
              </w:rPr>
            </w:pPr>
          </w:p>
        </w:tc>
        <w:tc>
          <w:tcPr>
            <w:tcW w:w="1491" w:type="dxa"/>
            <w:vAlign w:val="center"/>
          </w:tcPr>
          <w:p>
            <w:pPr>
              <w:spacing w:line="360" w:lineRule="auto"/>
              <w:ind w:firstLine="0" w:firstLineChars="0"/>
              <w:rPr>
                <w:rFonts w:ascii="Times New Roman" w:hAnsi="Times New Roman"/>
                <w:sz w:val="24"/>
                <w:szCs w:val="24"/>
              </w:rPr>
            </w:pPr>
            <w:r>
              <w:rPr>
                <w:rFonts w:hint="eastAsia" w:ascii="Times New Roman" w:hAnsi="Times New Roman"/>
                <w:sz w:val="24"/>
                <w:szCs w:val="24"/>
              </w:rPr>
              <w:t>联系方式</w:t>
            </w:r>
          </w:p>
        </w:tc>
        <w:tc>
          <w:tcPr>
            <w:tcW w:w="3181" w:type="dxa"/>
            <w:vAlign w:val="center"/>
          </w:tcPr>
          <w:p>
            <w:pPr>
              <w:spacing w:line="360" w:lineRule="auto"/>
              <w:ind w:firstLine="48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696" w:type="dxa"/>
            <w:vAlign w:val="center"/>
          </w:tcPr>
          <w:p>
            <w:pPr>
              <w:spacing w:line="360" w:lineRule="auto"/>
              <w:ind w:firstLine="0" w:firstLineChars="0"/>
              <w:rPr>
                <w:rFonts w:ascii="宋体" w:hAnsi="宋体"/>
                <w:sz w:val="24"/>
                <w:szCs w:val="24"/>
              </w:rPr>
            </w:pPr>
            <w:r>
              <w:rPr>
                <w:rFonts w:hint="eastAsia" w:ascii="宋体" w:hAnsi="宋体"/>
                <w:sz w:val="24"/>
                <w:szCs w:val="24"/>
              </w:rPr>
              <w:t>所在学院</w:t>
            </w:r>
          </w:p>
        </w:tc>
        <w:tc>
          <w:tcPr>
            <w:tcW w:w="2478" w:type="dxa"/>
            <w:vAlign w:val="center"/>
          </w:tcPr>
          <w:p>
            <w:pPr>
              <w:spacing w:line="360" w:lineRule="auto"/>
              <w:ind w:firstLine="480"/>
              <w:rPr>
                <w:rFonts w:ascii="Times New Roman" w:hAnsi="Times New Roman"/>
                <w:sz w:val="24"/>
                <w:szCs w:val="24"/>
              </w:rPr>
            </w:pPr>
          </w:p>
        </w:tc>
        <w:tc>
          <w:tcPr>
            <w:tcW w:w="1491" w:type="dxa"/>
            <w:vAlign w:val="center"/>
          </w:tcPr>
          <w:p>
            <w:pPr>
              <w:spacing w:line="360" w:lineRule="auto"/>
              <w:ind w:firstLine="0" w:firstLineChars="0"/>
              <w:rPr>
                <w:rFonts w:ascii="Times New Roman" w:hAnsi="Times New Roman"/>
                <w:sz w:val="24"/>
                <w:szCs w:val="24"/>
              </w:rPr>
            </w:pPr>
            <w:r>
              <w:rPr>
                <w:rFonts w:hint="eastAsia" w:ascii="Times New Roman" w:hAnsi="Times New Roman"/>
                <w:sz w:val="24"/>
                <w:szCs w:val="24"/>
              </w:rPr>
              <w:t>批复经费</w:t>
            </w:r>
          </w:p>
        </w:tc>
        <w:tc>
          <w:tcPr>
            <w:tcW w:w="3181" w:type="dxa"/>
            <w:vAlign w:val="center"/>
          </w:tcPr>
          <w:p>
            <w:pPr>
              <w:spacing w:line="360" w:lineRule="auto"/>
              <w:ind w:firstLine="48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696" w:type="dxa"/>
            <w:vAlign w:val="center"/>
          </w:tcPr>
          <w:p>
            <w:pPr>
              <w:spacing w:line="360" w:lineRule="auto"/>
              <w:ind w:firstLine="0" w:firstLineChars="0"/>
              <w:rPr>
                <w:rFonts w:ascii="宋体" w:hAnsi="宋体"/>
                <w:sz w:val="24"/>
                <w:szCs w:val="24"/>
              </w:rPr>
            </w:pPr>
            <w:r>
              <w:rPr>
                <w:rFonts w:hint="eastAsia" w:ascii="宋体" w:hAnsi="宋体"/>
                <w:sz w:val="24"/>
                <w:szCs w:val="24"/>
              </w:rPr>
              <w:t>项目级别</w:t>
            </w:r>
          </w:p>
        </w:tc>
        <w:tc>
          <w:tcPr>
            <w:tcW w:w="7150" w:type="dxa"/>
            <w:gridSpan w:val="3"/>
            <w:vAlign w:val="center"/>
          </w:tcPr>
          <w:p>
            <w:pPr>
              <w:spacing w:line="360" w:lineRule="auto"/>
              <w:ind w:firstLine="240" w:firstLineChars="100"/>
              <w:rPr>
                <w:rFonts w:ascii="宋体" w:hAnsi="宋体"/>
                <w:sz w:val="24"/>
                <w:szCs w:val="24"/>
              </w:rPr>
            </w:pP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cs="Arial"/>
                <w:sz w:val="24"/>
                <w:szCs w:val="24"/>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ascii="宋体" w:hAnsi="宋体"/>
                <w:sz w:val="24"/>
                <w:szCs w:val="24"/>
              </w:rPr>
              <w:t xml:space="preserve">国家级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cs="Arial"/>
                <w:sz w:val="24"/>
                <w:szCs w:val="24"/>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ascii="宋体" w:hAnsi="宋体"/>
                <w:sz w:val="24"/>
                <w:szCs w:val="24"/>
              </w:rPr>
              <w:t xml:space="preserve">市级 </w:t>
            </w:r>
            <w:r>
              <w:rPr>
                <w:rFonts w:ascii="宋体" w:hAnsi="宋体"/>
                <w:sz w:val="24"/>
                <w:szCs w:val="24"/>
              </w:rPr>
              <w:t xml:space="preserve">  </w:t>
            </w:r>
            <w:r>
              <w:rPr>
                <w:rFonts w:hint="eastAsia" w:ascii="宋体" w:hAnsi="宋体"/>
                <w:sz w:val="24"/>
                <w:szCs w:val="24"/>
              </w:rPr>
              <w:t xml:space="preserve">   </w:t>
            </w: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cs="Arial"/>
                <w:sz w:val="24"/>
                <w:szCs w:val="24"/>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ascii="宋体" w:hAnsi="宋体"/>
                <w:sz w:val="24"/>
                <w:szCs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696" w:type="dxa"/>
            <w:vAlign w:val="center"/>
          </w:tcPr>
          <w:p>
            <w:pPr>
              <w:spacing w:line="360" w:lineRule="auto"/>
              <w:ind w:firstLine="0" w:firstLineChars="0"/>
              <w:rPr>
                <w:rFonts w:ascii="宋体" w:hAnsi="宋体"/>
                <w:sz w:val="24"/>
                <w:szCs w:val="24"/>
              </w:rPr>
            </w:pPr>
            <w:r>
              <w:rPr>
                <w:rFonts w:hint="eastAsia" w:ascii="宋体" w:hAnsi="宋体"/>
                <w:sz w:val="24"/>
                <w:szCs w:val="24"/>
              </w:rPr>
              <w:t>项目所属类别</w:t>
            </w:r>
          </w:p>
        </w:tc>
        <w:tc>
          <w:tcPr>
            <w:tcW w:w="7150" w:type="dxa"/>
            <w:gridSpan w:val="3"/>
            <w:vAlign w:val="center"/>
          </w:tcPr>
          <w:p>
            <w:pPr>
              <w:spacing w:line="360" w:lineRule="auto"/>
              <w:ind w:firstLine="240" w:firstLineChars="100"/>
              <w:rPr>
                <w:rFonts w:ascii="宋体" w:hAnsi="宋体"/>
                <w:sz w:val="24"/>
                <w:szCs w:val="24"/>
              </w:rPr>
            </w:pP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cs="Arial"/>
                <w:sz w:val="24"/>
                <w:szCs w:val="24"/>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ascii="宋体" w:hAnsi="宋体"/>
                <w:sz w:val="24"/>
                <w:szCs w:val="24"/>
              </w:rPr>
              <w:t>创新训练项目</w:t>
            </w:r>
            <w:r>
              <w:rPr>
                <w:rFonts w:ascii="宋体" w:hAnsi="宋体"/>
                <w:sz w:val="24"/>
                <w:szCs w:val="24"/>
              </w:rPr>
              <w:t xml:space="preserve"> </w:t>
            </w:r>
            <w:r>
              <w:rPr>
                <w:rFonts w:hint="eastAsia" w:ascii="宋体" w:hAnsi="宋体"/>
                <w:sz w:val="24"/>
                <w:szCs w:val="24"/>
              </w:rPr>
              <w:t xml:space="preserve">     </w:t>
            </w:r>
            <w:r>
              <w:rPr>
                <w:rFonts w:ascii="Arial" w:hAnsi="Arial" w:cs="Arial"/>
                <w:sz w:val="24"/>
                <w:szCs w:val="24"/>
              </w:rPr>
              <w:fldChar w:fldCharType="begin"/>
            </w:r>
            <w:r>
              <w:rPr>
                <w:rFonts w:ascii="Arial" w:hAnsi="Arial" w:cs="Arial"/>
                <w:sz w:val="24"/>
                <w:szCs w:val="24"/>
              </w:rPr>
              <w:instrText xml:space="preserve"> EQ \o\ac(</w:instrText>
            </w:r>
            <w:r>
              <w:rPr>
                <w:rFonts w:hint="eastAsia" w:ascii="Arial" w:hAnsi="Arial" w:cs="Arial"/>
                <w:sz w:val="24"/>
                <w:szCs w:val="24"/>
              </w:rPr>
              <w:instrText xml:space="preserve">□</w:instrText>
            </w:r>
            <w:r>
              <w:rPr>
                <w:rFonts w:ascii="Arial" w:hAnsi="Arial" w:cs="Arial"/>
                <w:sz w:val="24"/>
                <w:szCs w:val="24"/>
              </w:rPr>
              <w:instrText xml:space="preserve">)</w:instrText>
            </w:r>
            <w:r>
              <w:rPr>
                <w:rFonts w:ascii="Arial" w:hAnsi="Arial" w:cs="Arial"/>
                <w:sz w:val="24"/>
                <w:szCs w:val="24"/>
              </w:rPr>
              <w:fldChar w:fldCharType="end"/>
            </w:r>
            <w:r>
              <w:rPr>
                <w:rFonts w:hint="eastAsia" w:ascii="宋体" w:hAnsi="宋体"/>
                <w:sz w:val="24"/>
                <w:szCs w:val="24"/>
              </w:rPr>
              <w:t>创业训练项目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8" w:hRule="atLeast"/>
          <w:jc w:val="center"/>
        </w:trPr>
        <w:tc>
          <w:tcPr>
            <w:tcW w:w="1696" w:type="dxa"/>
            <w:vAlign w:val="center"/>
          </w:tcPr>
          <w:p>
            <w:pPr>
              <w:spacing w:line="360" w:lineRule="auto"/>
              <w:ind w:firstLine="199" w:firstLineChars="83"/>
              <w:rPr>
                <w:rFonts w:ascii="Times New Roman" w:hAnsi="Times New Roman"/>
                <w:sz w:val="24"/>
                <w:szCs w:val="24"/>
              </w:rPr>
            </w:pPr>
            <w:r>
              <w:rPr>
                <w:rFonts w:hint="eastAsia" w:ascii="Times New Roman" w:hAnsi="Times New Roman"/>
                <w:sz w:val="24"/>
                <w:szCs w:val="24"/>
              </w:rPr>
              <w:t>变更情况</w:t>
            </w:r>
          </w:p>
          <w:p>
            <w:pPr>
              <w:spacing w:line="360" w:lineRule="auto"/>
              <w:ind w:firstLine="480"/>
              <w:rPr>
                <w:rFonts w:ascii="Times New Roman" w:hAnsi="Times New Roman"/>
                <w:sz w:val="24"/>
                <w:szCs w:val="24"/>
              </w:rPr>
            </w:pPr>
            <w:r>
              <w:rPr>
                <w:rFonts w:hint="eastAsia" w:ascii="Times New Roman" w:hAnsi="Times New Roman"/>
                <w:sz w:val="24"/>
                <w:szCs w:val="24"/>
              </w:rPr>
              <w:t>说明</w:t>
            </w:r>
          </w:p>
        </w:tc>
        <w:tc>
          <w:tcPr>
            <w:tcW w:w="7150" w:type="dxa"/>
            <w:gridSpan w:val="3"/>
            <w:vAlign w:val="center"/>
          </w:tcPr>
          <w:p>
            <w:pPr>
              <w:pStyle w:val="15"/>
              <w:numPr>
                <w:ilvl w:val="0"/>
                <w:numId w:val="0"/>
              </w:numPr>
              <w:spacing w:line="360" w:lineRule="auto"/>
              <w:ind w:leftChars="0"/>
              <w:rPr>
                <w:rFonts w:hint="eastAsia" w:ascii="宋体" w:hAnsi="宋体" w:eastAsia="宋体" w:cs="宋体"/>
                <w:color w:val="000000"/>
                <w:kern w:val="0"/>
                <w:sz w:val="22"/>
                <w:lang w:eastAsia="zh-CN" w:bidi="ar"/>
              </w:rPr>
            </w:pPr>
            <w:r>
              <w:rPr>
                <w:rFonts w:hint="eastAsia" w:ascii="宋体" w:hAnsi="宋体" w:cs="宋体"/>
                <w:color w:val="000000"/>
                <w:kern w:val="0"/>
                <w:sz w:val="22"/>
                <w:lang w:bidi="ar"/>
              </w:rPr>
              <w:t>需要变更的原因说明</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如涉及经费变成，请写明减少、增加的条目和金额，如涉及到人员变成，请写明替换人情况，总字数不超过300字</w:t>
            </w:r>
            <w:r>
              <w:rPr>
                <w:rFonts w:hint="eastAsia" w:ascii="宋体" w:hAnsi="宋体" w:cs="宋体"/>
                <w:color w:val="000000"/>
                <w:kern w:val="0"/>
                <w:sz w:val="22"/>
                <w:lang w:eastAsia="zh-CN" w:bidi="ar"/>
              </w:rPr>
              <w:t>）</w:t>
            </w:r>
          </w:p>
          <w:p>
            <w:pPr>
              <w:wordWrap w:val="0"/>
              <w:spacing w:line="480" w:lineRule="exact"/>
              <w:ind w:firstLine="240" w:firstLineChars="100"/>
              <w:jc w:val="right"/>
              <w:rPr>
                <w:rFonts w:ascii="宋体" w:hAnsi="宋体"/>
                <w:sz w:val="24"/>
                <w:szCs w:val="24"/>
              </w:rPr>
            </w:pPr>
            <w:r>
              <w:rPr>
                <w:rFonts w:hint="eastAsia" w:ascii="宋体" w:hAnsi="宋体"/>
                <w:sz w:val="24"/>
                <w:szCs w:val="24"/>
              </w:rPr>
              <w:t xml:space="preserve">负责人签字：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spacing w:line="360" w:lineRule="auto"/>
              <w:ind w:firstLine="240" w:firstLineChars="100"/>
              <w:jc w:val="center"/>
              <w:rPr>
                <w:rFonts w:ascii="宋体" w:hAnsi="宋体" w:cs="宋体"/>
                <w:color w:val="000000"/>
                <w:kern w:val="0"/>
                <w:sz w:val="22"/>
                <w:lang w:bidi="ar"/>
              </w:rPr>
            </w:pPr>
            <w:r>
              <w:rPr>
                <w:rFonts w:hint="eastAsia"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96" w:type="dxa"/>
            <w:vAlign w:val="center"/>
          </w:tcPr>
          <w:p>
            <w:pPr>
              <w:spacing w:line="360" w:lineRule="auto"/>
              <w:ind w:firstLine="199" w:firstLineChars="83"/>
              <w:rPr>
                <w:rFonts w:ascii="Times New Roman" w:hAnsi="Times New Roman"/>
                <w:sz w:val="24"/>
                <w:szCs w:val="24"/>
              </w:rPr>
            </w:pPr>
            <w:r>
              <w:rPr>
                <w:rFonts w:hint="eastAsia" w:ascii="Times New Roman" w:hAnsi="Times New Roman"/>
                <w:sz w:val="24"/>
                <w:szCs w:val="24"/>
              </w:rPr>
              <w:t>指导教师</w:t>
            </w:r>
          </w:p>
          <w:p>
            <w:pPr>
              <w:spacing w:line="360" w:lineRule="auto"/>
              <w:ind w:firstLine="480"/>
              <w:rPr>
                <w:rFonts w:ascii="Times New Roman" w:hAnsi="Times New Roman"/>
                <w:sz w:val="24"/>
                <w:szCs w:val="24"/>
              </w:rPr>
            </w:pPr>
            <w:r>
              <w:rPr>
                <w:rFonts w:hint="eastAsia" w:ascii="Times New Roman" w:hAnsi="Times New Roman"/>
                <w:sz w:val="24"/>
                <w:szCs w:val="24"/>
              </w:rPr>
              <w:t>意见</w:t>
            </w:r>
          </w:p>
        </w:tc>
        <w:tc>
          <w:tcPr>
            <w:tcW w:w="7150" w:type="dxa"/>
            <w:gridSpan w:val="3"/>
            <w:vAlign w:val="center"/>
          </w:tcPr>
          <w:p>
            <w:pPr>
              <w:spacing w:line="360" w:lineRule="auto"/>
              <w:ind w:firstLine="480"/>
              <w:rPr>
                <w:rFonts w:ascii="宋体" w:hAnsi="宋体"/>
                <w:sz w:val="24"/>
                <w:szCs w:val="24"/>
              </w:rPr>
            </w:pPr>
          </w:p>
          <w:p>
            <w:pPr>
              <w:wordWrap w:val="0"/>
              <w:spacing w:line="360" w:lineRule="auto"/>
              <w:ind w:firstLine="240" w:firstLineChars="100"/>
              <w:jc w:val="right"/>
              <w:rPr>
                <w:rFonts w:ascii="宋体" w:hAnsi="宋体"/>
                <w:sz w:val="24"/>
                <w:szCs w:val="24"/>
              </w:rPr>
            </w:pPr>
            <w:r>
              <w:rPr>
                <w:rFonts w:hint="eastAsia" w:ascii="宋体" w:hAnsi="宋体"/>
                <w:sz w:val="24"/>
                <w:szCs w:val="24"/>
              </w:rPr>
              <w:t xml:space="preserve">指导教师签字：   </w:t>
            </w:r>
            <w:r>
              <w:rPr>
                <w:rFonts w:ascii="宋体" w:hAnsi="宋体"/>
                <w:sz w:val="24"/>
                <w:szCs w:val="24"/>
              </w:rPr>
              <w:t xml:space="preserve">       </w:t>
            </w:r>
          </w:p>
          <w:p>
            <w:pPr>
              <w:wordWrap w:val="0"/>
              <w:spacing w:line="360" w:lineRule="auto"/>
              <w:ind w:firstLine="240" w:firstLineChars="100"/>
              <w:jc w:val="right"/>
              <w:rPr>
                <w:rFonts w:ascii="宋体" w:hAnsi="宋体"/>
                <w:sz w:val="24"/>
                <w:szCs w:val="24"/>
              </w:rPr>
            </w:pP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  月   </w:t>
            </w:r>
            <w:r>
              <w:rPr>
                <w:rFonts w:ascii="宋体" w:hAnsi="宋体"/>
                <w:sz w:val="24"/>
                <w:szCs w:val="24"/>
              </w:rPr>
              <w:t xml:space="preserve"> </w:t>
            </w:r>
            <w:r>
              <w:rPr>
                <w:rFonts w:hint="eastAsia" w:ascii="宋体" w:hAnsi="宋体"/>
                <w:sz w:val="24"/>
                <w:szCs w:val="24"/>
              </w:rPr>
              <w:t xml:space="preserve"> 日</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696" w:type="dxa"/>
            <w:vAlign w:val="center"/>
          </w:tcPr>
          <w:p>
            <w:pPr>
              <w:spacing w:line="360" w:lineRule="auto"/>
              <w:ind w:firstLine="199" w:firstLineChars="83"/>
              <w:rPr>
                <w:rFonts w:ascii="Times New Roman" w:hAnsi="Times New Roman"/>
                <w:sz w:val="24"/>
                <w:szCs w:val="24"/>
              </w:rPr>
            </w:pPr>
            <w:r>
              <w:rPr>
                <w:rFonts w:hint="eastAsia" w:ascii="Times New Roman" w:hAnsi="Times New Roman"/>
                <w:sz w:val="24"/>
                <w:szCs w:val="24"/>
                <w:lang w:val="en-US" w:eastAsia="zh-CN"/>
              </w:rPr>
              <w:t>校团委</w:t>
            </w:r>
            <w:r>
              <w:rPr>
                <w:rFonts w:hint="eastAsia" w:ascii="Times New Roman" w:hAnsi="Times New Roman"/>
                <w:sz w:val="24"/>
                <w:szCs w:val="24"/>
              </w:rPr>
              <w:t>审核</w:t>
            </w:r>
          </w:p>
          <w:p>
            <w:pPr>
              <w:spacing w:line="360" w:lineRule="auto"/>
              <w:ind w:firstLine="480"/>
              <w:rPr>
                <w:rFonts w:ascii="Times New Roman" w:hAnsi="Times New Roman"/>
                <w:sz w:val="24"/>
                <w:szCs w:val="24"/>
              </w:rPr>
            </w:pPr>
            <w:r>
              <w:rPr>
                <w:rFonts w:hint="eastAsia" w:ascii="Times New Roman" w:hAnsi="Times New Roman"/>
                <w:sz w:val="24"/>
                <w:szCs w:val="24"/>
              </w:rPr>
              <w:t>意见</w:t>
            </w:r>
          </w:p>
        </w:tc>
        <w:tc>
          <w:tcPr>
            <w:tcW w:w="7150" w:type="dxa"/>
            <w:gridSpan w:val="3"/>
          </w:tcPr>
          <w:p>
            <w:pPr>
              <w:spacing w:line="360" w:lineRule="auto"/>
              <w:ind w:firstLine="480"/>
              <w:rPr>
                <w:rFonts w:ascii="Times New Roman" w:hAnsi="Times New Roman"/>
                <w:sz w:val="24"/>
                <w:szCs w:val="24"/>
              </w:rPr>
            </w:pPr>
          </w:p>
          <w:p>
            <w:pPr>
              <w:wordWrap w:val="0"/>
              <w:spacing w:line="360" w:lineRule="auto"/>
              <w:ind w:firstLine="240" w:firstLineChars="100"/>
              <w:jc w:val="right"/>
              <w:rPr>
                <w:rFonts w:ascii="宋体" w:hAnsi="宋体"/>
                <w:sz w:val="24"/>
                <w:szCs w:val="24"/>
              </w:rPr>
            </w:pPr>
            <w:r>
              <w:rPr>
                <w:rFonts w:hint="eastAsia" w:ascii="宋体" w:hAnsi="宋体"/>
                <w:sz w:val="24"/>
                <w:szCs w:val="24"/>
              </w:rPr>
              <w:t xml:space="preserve">签章： </w:t>
            </w:r>
            <w:r>
              <w:rPr>
                <w:rFonts w:ascii="宋体" w:hAnsi="宋体"/>
                <w:sz w:val="24"/>
                <w:szCs w:val="24"/>
              </w:rPr>
              <w:t xml:space="preserve">         </w:t>
            </w:r>
          </w:p>
          <w:p>
            <w:pPr>
              <w:wordWrap w:val="0"/>
              <w:spacing w:line="360" w:lineRule="auto"/>
              <w:ind w:firstLine="480"/>
              <w:jc w:val="right"/>
              <w:rPr>
                <w:rFonts w:ascii="Times New Roman" w:hAnsi="Times New Roman"/>
                <w:sz w:val="24"/>
                <w:szCs w:val="24"/>
              </w:rPr>
            </w:pP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  月   </w:t>
            </w:r>
            <w:r>
              <w:rPr>
                <w:rFonts w:ascii="宋体" w:hAnsi="宋体"/>
                <w:sz w:val="24"/>
                <w:szCs w:val="24"/>
              </w:rPr>
              <w:t xml:space="preserve"> </w:t>
            </w:r>
            <w:r>
              <w:rPr>
                <w:rFonts w:hint="eastAsia" w:ascii="宋体" w:hAnsi="宋体"/>
                <w:sz w:val="24"/>
                <w:szCs w:val="24"/>
              </w:rPr>
              <w:t xml:space="preserve"> 日 </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696" w:type="dxa"/>
            <w:vAlign w:val="center"/>
          </w:tcPr>
          <w:p>
            <w:pPr>
              <w:spacing w:line="360" w:lineRule="auto"/>
              <w:ind w:left="0" w:leftChars="0" w:firstLine="0" w:firstLineChars="0"/>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大学生创新创业教育中心</w:t>
            </w:r>
          </w:p>
          <w:p>
            <w:pPr>
              <w:spacing w:line="360" w:lineRule="auto"/>
              <w:ind w:left="0" w:leftChars="0"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审核意见</w:t>
            </w:r>
          </w:p>
        </w:tc>
        <w:tc>
          <w:tcPr>
            <w:tcW w:w="7150" w:type="dxa"/>
            <w:gridSpan w:val="3"/>
          </w:tcPr>
          <w:p>
            <w:pPr>
              <w:wordWrap w:val="0"/>
              <w:spacing w:line="360" w:lineRule="auto"/>
              <w:ind w:firstLine="480"/>
              <w:jc w:val="right"/>
              <w:rPr>
                <w:rFonts w:hint="eastAsia" w:ascii="宋体" w:hAnsi="宋体"/>
                <w:sz w:val="24"/>
                <w:szCs w:val="24"/>
              </w:rPr>
            </w:pPr>
          </w:p>
          <w:p>
            <w:pPr>
              <w:wordWrap/>
              <w:spacing w:line="360" w:lineRule="auto"/>
              <w:ind w:firstLine="480"/>
              <w:jc w:val="right"/>
              <w:rPr>
                <w:rFonts w:hint="eastAsia" w:ascii="宋体" w:hAnsi="宋体"/>
                <w:sz w:val="24"/>
                <w:szCs w:val="24"/>
              </w:rPr>
            </w:pPr>
          </w:p>
          <w:p>
            <w:pPr>
              <w:wordWrap w:val="0"/>
              <w:spacing w:line="360" w:lineRule="auto"/>
              <w:ind w:firstLine="240" w:firstLineChars="100"/>
              <w:jc w:val="right"/>
              <w:rPr>
                <w:rFonts w:ascii="宋体" w:hAnsi="宋体"/>
                <w:sz w:val="24"/>
                <w:szCs w:val="24"/>
              </w:rPr>
            </w:pPr>
            <w:r>
              <w:rPr>
                <w:rFonts w:hint="eastAsia" w:ascii="宋体" w:hAnsi="宋体"/>
                <w:sz w:val="24"/>
                <w:szCs w:val="24"/>
              </w:rPr>
              <w:t xml:space="preserve">签章： </w:t>
            </w:r>
            <w:r>
              <w:rPr>
                <w:rFonts w:ascii="宋体" w:hAnsi="宋体"/>
                <w:sz w:val="24"/>
                <w:szCs w:val="24"/>
              </w:rPr>
              <w:t xml:space="preserve">         </w:t>
            </w:r>
          </w:p>
          <w:p>
            <w:pPr>
              <w:wordWrap/>
              <w:spacing w:line="360" w:lineRule="auto"/>
              <w:ind w:firstLine="480"/>
              <w:jc w:val="right"/>
              <w:rPr>
                <w:rFonts w:hint="eastAsia" w:ascii="宋体" w:hAnsi="宋体"/>
                <w:sz w:val="24"/>
                <w:szCs w:val="24"/>
              </w:rPr>
            </w:pP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  月   </w:t>
            </w:r>
            <w:r>
              <w:rPr>
                <w:rFonts w:ascii="宋体" w:hAnsi="宋体"/>
                <w:sz w:val="24"/>
                <w:szCs w:val="24"/>
              </w:rPr>
              <w:t xml:space="preserve"> </w:t>
            </w:r>
            <w:r>
              <w:rPr>
                <w:rFonts w:hint="eastAsia" w:ascii="宋体" w:hAnsi="宋体"/>
                <w:sz w:val="24"/>
                <w:szCs w:val="24"/>
              </w:rPr>
              <w:t xml:space="preserve"> 日 </w:t>
            </w:r>
          </w:p>
          <w:p>
            <w:pPr>
              <w:wordWrap/>
              <w:spacing w:line="360" w:lineRule="auto"/>
              <w:ind w:firstLine="480"/>
              <w:jc w:val="right"/>
              <w:rPr>
                <w:rFonts w:hint="eastAsia" w:ascii="宋体" w:hAnsi="宋体"/>
                <w:sz w:val="24"/>
                <w:szCs w:val="24"/>
              </w:rPr>
            </w:pPr>
          </w:p>
        </w:tc>
      </w:tr>
    </w:tbl>
    <w:p>
      <w:pPr>
        <w:spacing w:line="360" w:lineRule="auto"/>
        <w:ind w:firstLine="480"/>
        <w:jc w:val="right"/>
        <w:rPr>
          <w:rFonts w:ascii="Times New Roman" w:hAnsi="Times New Roman"/>
          <w:sz w:val="24"/>
          <w:szCs w:val="24"/>
        </w:rPr>
      </w:pPr>
    </w:p>
    <w:p>
      <w:pPr>
        <w:spacing w:line="360" w:lineRule="auto"/>
        <w:ind w:firstLine="480"/>
        <w:jc w:val="right"/>
        <w:rPr>
          <w:rFonts w:ascii="Times New Roman" w:hAnsi="Times New Roman"/>
          <w:sz w:val="24"/>
          <w:szCs w:val="24"/>
        </w:rPr>
      </w:pPr>
      <w:r>
        <w:rPr>
          <w:rFonts w:hint="eastAsia" w:ascii="Times New Roman" w:hAnsi="Times New Roman"/>
          <w:sz w:val="24"/>
          <w:szCs w:val="24"/>
        </w:rPr>
        <w:t>大学生创新创业教育中心</w:t>
      </w:r>
    </w:p>
    <w:p>
      <w:pPr>
        <w:spacing w:line="360" w:lineRule="auto"/>
        <w:ind w:firstLine="480"/>
        <w:jc w:val="right"/>
        <w:rPr>
          <w:rFonts w:ascii="Times New Roman" w:hAnsi="Times New Roman"/>
          <w:sz w:val="24"/>
          <w:szCs w:val="24"/>
        </w:rPr>
      </w:pPr>
      <w:r>
        <w:rPr>
          <w:rFonts w:hint="eastAsia" w:ascii="Times New Roman" w:hAnsi="Times New Roman"/>
          <w:sz w:val="24"/>
          <w:szCs w:val="24"/>
        </w:rPr>
        <w:t>共青团北京中医药大学委员会</w:t>
      </w:r>
    </w:p>
    <w:p>
      <w:pPr>
        <w:spacing w:line="360" w:lineRule="auto"/>
        <w:ind w:firstLine="480"/>
        <w:jc w:val="right"/>
        <w:rPr>
          <w:rFonts w:ascii="Times New Roman" w:hAnsi="Times New Roman"/>
          <w:sz w:val="24"/>
          <w:szCs w:val="24"/>
        </w:rPr>
      </w:pPr>
      <w:r>
        <w:rPr>
          <w:rFonts w:hint="eastAsia" w:ascii="Times New Roman" w:hAnsi="Times New Roman"/>
          <w:sz w:val="24"/>
          <w:szCs w:val="24"/>
        </w:rPr>
        <w:t>大学生科技创新与创业协会</w:t>
      </w:r>
    </w:p>
    <w:p>
      <w:pPr>
        <w:pStyle w:val="9"/>
        <w:widowControl/>
        <w:adjustRightInd w:val="0"/>
        <w:snapToGrid w:val="0"/>
        <w:spacing w:line="320" w:lineRule="exact"/>
        <w:ind w:firstLineChars="0"/>
        <w:rPr>
          <w:rFonts w:ascii="Times New Roman" w:hAnsi="Times New Roman"/>
          <w:szCs w:val="21"/>
        </w:rPr>
      </w:pPr>
    </w:p>
    <w:bookmarkEnd w:id="0"/>
    <w:p>
      <w:pPr>
        <w:spacing w:after="156" w:afterLines="50" w:line="320" w:lineRule="exact"/>
        <w:ind w:firstLine="480"/>
        <w:rPr>
          <w:rFonts w:hint="eastAsia" w:ascii="黑体" w:hAnsi="黑体" w:eastAsia="黑体"/>
          <w:bCs/>
          <w:sz w:val="24"/>
          <w:szCs w:val="24"/>
        </w:rPr>
      </w:pPr>
      <w:r>
        <w:rPr>
          <w:rFonts w:hint="eastAsia" w:ascii="黑体" w:hAnsi="黑体" w:eastAsia="黑体"/>
          <w:bCs/>
          <w:sz w:val="24"/>
          <w:szCs w:val="24"/>
          <w:lang w:val="en-US" w:eastAsia="zh-CN"/>
        </w:rPr>
        <w:t>项目</w:t>
      </w:r>
      <w:r>
        <w:rPr>
          <w:rFonts w:hint="eastAsia" w:ascii="黑体" w:hAnsi="黑体" w:eastAsia="黑体"/>
          <w:bCs/>
          <w:sz w:val="24"/>
          <w:szCs w:val="24"/>
        </w:rPr>
        <w:t>变更填写说明</w:t>
      </w:r>
    </w:p>
    <w:p>
      <w:pPr>
        <w:spacing w:after="156" w:afterLines="50" w:line="320" w:lineRule="exact"/>
        <w:ind w:firstLine="48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一、经费变更说明</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1.已审核的条目允许在总批复经费20%及之内变动，超过20%、涉及大类更改或者未审核的条目需要申请经费变更。</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2.写清减少或取消条目原因及增加条目用途，变更后的所有经费项目需符合相关规定。</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3.写清所有条目的名称、规格、单价、数量及单项总价，差旅费需写清往返地、出行方式及人数，出版/文献/信息传播/知识产权事务费需写清明细（如专利申请名称、书名等）。</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4.经费变更是在总额不变的情况下变更，需写出变更总金额，且减少或取消的条目总金额必须等于增加的条目总金额。</w:t>
      </w:r>
    </w:p>
    <w:p>
      <w:pPr>
        <w:spacing w:after="156" w:afterLines="50" w:line="320" w:lineRule="exact"/>
        <w:ind w:firstLine="480"/>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二、人员表更说明</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1.仅可变更项目负责人、项目成员、指导老师、指导研究生、项目名称，不可以变更项目内容。</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2.变更后的学生或老师需符合立项时的资格审查要求。创新训练项目负责人不允许变更为准大二同学，根据立项时的规定该同学仍只有一年的学习、科研经历，不符合创新训练项目负责人的要求。</w:t>
      </w:r>
    </w:p>
    <w:p>
      <w:pPr>
        <w:spacing w:after="156" w:afterLines="50" w:line="320" w:lineRule="exact"/>
        <w:ind w:firstLine="48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涉及项目负责人变更需写清姓名、性别、学号、毕业时间（年月）、学院、专业、班级、联系方式（11位手机号）、电子邮箱；涉及成员变更需写清姓名及学号；涉及指导老师、指导研究生变更需写清姓名、工号（学号）、单位及职称（学院）、联系方式（11位手机号）、电子邮箱。</w:t>
      </w:r>
    </w:p>
    <w:p>
      <w:pPr>
        <w:spacing w:after="156" w:afterLines="50" w:line="320" w:lineRule="exact"/>
        <w:ind w:firstLine="480"/>
        <w:rPr>
          <w:rFonts w:hint="eastAsia" w:ascii="仿宋" w:hAnsi="仿宋" w:eastAsia="仿宋" w:cs="仿宋"/>
          <w:bCs/>
          <w:sz w:val="24"/>
          <w:szCs w:val="24"/>
          <w:lang w:val="en-US" w:eastAsia="zh-CN"/>
        </w:rPr>
      </w:pPr>
    </w:p>
    <w:p>
      <w:pPr>
        <w:spacing w:line="360" w:lineRule="auto"/>
        <w:ind w:firstLineChars="0"/>
      </w:pPr>
    </w:p>
    <w:p>
      <w:pPr>
        <w:spacing w:line="360" w:lineRule="auto"/>
        <w:ind w:firstLineChars="0"/>
      </w:pPr>
    </w:p>
    <w:p>
      <w:pPr>
        <w:spacing w:line="360" w:lineRule="auto"/>
        <w:ind w:firstLineChars="0"/>
      </w:pPr>
    </w:p>
    <w:p>
      <w:pPr>
        <w:spacing w:line="360" w:lineRule="auto"/>
        <w:ind w:firstLineChars="0"/>
      </w:pPr>
    </w:p>
    <w:p>
      <w:pPr>
        <w:spacing w:line="360" w:lineRule="auto"/>
        <w:ind w:firstLineChars="0"/>
      </w:pPr>
    </w:p>
    <w:p>
      <w:pPr>
        <w:spacing w:line="360" w:lineRule="auto"/>
        <w:ind w:firstLineChars="0"/>
      </w:pPr>
    </w:p>
    <w:p>
      <w:pPr>
        <w:spacing w:line="360" w:lineRule="auto"/>
        <w:ind w:firstLineChars="0"/>
      </w:pPr>
    </w:p>
    <w:p>
      <w:pPr>
        <w:spacing w:line="360" w:lineRule="auto"/>
        <w:ind w:firstLineChars="0"/>
      </w:pPr>
    </w:p>
    <w:p>
      <w:pPr>
        <w:spacing w:line="360" w:lineRule="auto"/>
        <w:ind w:left="0" w:leftChars="0" w:firstLine="0" w:firstLineChars="0"/>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EA304C-E053-4753-8D11-B08D8378A224}"/>
  </w:font>
  <w:font w:name="黑体">
    <w:panose1 w:val="02010609060101010101"/>
    <w:charset w:val="86"/>
    <w:family w:val="auto"/>
    <w:pitch w:val="default"/>
    <w:sig w:usb0="800002BF" w:usb1="38CF7CFA" w:usb2="00000016" w:usb3="00000000" w:csb0="00040001" w:csb1="00000000"/>
    <w:embedRegular r:id="rId2" w:fontKey="{AB465ADF-55BC-401C-8F6C-795730AF2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4133A84-F752-42F2-AFB6-B81BC26D32CB}"/>
  </w:font>
  <w:font w:name="方正公文小标宋">
    <w:panose1 w:val="02000500000000000000"/>
    <w:charset w:val="86"/>
    <w:family w:val="auto"/>
    <w:pitch w:val="default"/>
    <w:sig w:usb0="A00002BF" w:usb1="38CF7CFA" w:usb2="00000016" w:usb3="00000000" w:csb0="00040001" w:csb1="00000000"/>
    <w:embedRegular r:id="rId4" w:fontKey="{13CB4B7D-8C99-46C9-AD2D-C5D713D55B6A}"/>
  </w:font>
  <w:font w:name="仿宋">
    <w:panose1 w:val="02010609060101010101"/>
    <w:charset w:val="86"/>
    <w:family w:val="auto"/>
    <w:pitch w:val="default"/>
    <w:sig w:usb0="800002BF" w:usb1="38CF7CFA" w:usb2="00000016" w:usb3="00000000" w:csb0="00040001" w:csb1="00000000"/>
    <w:embedRegular r:id="rId5" w:fontKey="{09B72E35-3052-4A74-A18D-E135DB1E1134}"/>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60"/>
      </w:pPr>
      <w:r>
        <w:separator/>
      </w:r>
    </w:p>
  </w:footnote>
  <w:footnote w:type="continuationSeparator" w:id="1">
    <w:p>
      <w:pPr>
        <w:spacing w:line="240" w:lineRule="auto"/>
        <w:ind w:firstLine="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0C1D84"/>
    <w:rsid w:val="00011828"/>
    <w:rsid w:val="000C1D84"/>
    <w:rsid w:val="00285D69"/>
    <w:rsid w:val="003310EF"/>
    <w:rsid w:val="003E6355"/>
    <w:rsid w:val="00450B97"/>
    <w:rsid w:val="00490E4C"/>
    <w:rsid w:val="004D7851"/>
    <w:rsid w:val="004E0E64"/>
    <w:rsid w:val="004F1A2B"/>
    <w:rsid w:val="00524DCF"/>
    <w:rsid w:val="00563359"/>
    <w:rsid w:val="005E3D47"/>
    <w:rsid w:val="00636A39"/>
    <w:rsid w:val="006E5AAF"/>
    <w:rsid w:val="0071365D"/>
    <w:rsid w:val="00737B3E"/>
    <w:rsid w:val="00772D8D"/>
    <w:rsid w:val="00884CBD"/>
    <w:rsid w:val="008B7F4B"/>
    <w:rsid w:val="009F559F"/>
    <w:rsid w:val="00AC2668"/>
    <w:rsid w:val="00B07B08"/>
    <w:rsid w:val="00BA15FD"/>
    <w:rsid w:val="00CC5E1F"/>
    <w:rsid w:val="00D61EE4"/>
    <w:rsid w:val="00E34332"/>
    <w:rsid w:val="00E70FFF"/>
    <w:rsid w:val="00EC1BA3"/>
    <w:rsid w:val="00F61B22"/>
    <w:rsid w:val="00F63C13"/>
    <w:rsid w:val="00FB7E1A"/>
    <w:rsid w:val="07ED582B"/>
    <w:rsid w:val="11B55360"/>
    <w:rsid w:val="1FF82DDD"/>
    <w:rsid w:val="3075311F"/>
    <w:rsid w:val="320F1351"/>
    <w:rsid w:val="3C5A64FA"/>
    <w:rsid w:val="423B0E81"/>
    <w:rsid w:val="4E3B590C"/>
    <w:rsid w:val="534B5B3B"/>
    <w:rsid w:val="65284EA6"/>
    <w:rsid w:val="74FB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ind w:firstLine="200" w:firstLineChars="200"/>
    </w:pPr>
    <w:rPr>
      <w:rFonts w:ascii="Calibri" w:hAnsi="Calibri" w:eastAsia="宋体" w:cs="Times New Roman"/>
      <w:kern w:val="2"/>
      <w:sz w:val="1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style>
  <w:style w:type="paragraph" w:styleId="3">
    <w:name w:val="footer"/>
    <w:basedOn w:val="1"/>
    <w:link w:val="12"/>
    <w:unhideWhenUsed/>
    <w:qFormat/>
    <w:uiPriority w:val="99"/>
    <w:pPr>
      <w:tabs>
        <w:tab w:val="center" w:pos="4153"/>
        <w:tab w:val="right" w:pos="8306"/>
      </w:tabs>
      <w:snapToGrid w:val="0"/>
      <w:spacing w:line="240" w:lineRule="atLeast"/>
    </w:pPr>
    <w:rPr>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Cs w:val="18"/>
    </w:rPr>
  </w:style>
  <w:style w:type="paragraph" w:styleId="5">
    <w:name w:val="annotation subject"/>
    <w:basedOn w:val="2"/>
    <w:next w:val="2"/>
    <w:link w:val="14"/>
    <w:semiHidden/>
    <w:unhideWhenUsed/>
    <w:qFormat/>
    <w:uiPriority w:val="99"/>
    <w:rPr>
      <w:b/>
      <w:bCs/>
    </w:rPr>
  </w:style>
  <w:style w:type="character" w:styleId="8">
    <w:name w:val="annotation reference"/>
    <w:basedOn w:val="7"/>
    <w:semiHidden/>
    <w:unhideWhenUsed/>
    <w:qFormat/>
    <w:uiPriority w:val="99"/>
    <w:rPr>
      <w:sz w:val="21"/>
      <w:szCs w:val="21"/>
    </w:rPr>
  </w:style>
  <w:style w:type="paragraph" w:customStyle="1" w:styleId="9">
    <w:name w:val="彩色列表 - 强调文字颜色 11"/>
    <w:basedOn w:val="1"/>
    <w:qFormat/>
    <w:uiPriority w:val="34"/>
    <w:pPr>
      <w:spacing w:line="240" w:lineRule="auto"/>
      <w:ind w:firstLine="420"/>
      <w:jc w:val="both"/>
    </w:pPr>
    <w:rPr>
      <w:sz w:val="21"/>
      <w:szCs w:val="24"/>
    </w:rPr>
  </w:style>
  <w:style w:type="paragraph" w:customStyle="1" w:styleId="10">
    <w:name w:val="修订1"/>
    <w:hidden/>
    <w:semiHidden/>
    <w:qFormat/>
    <w:uiPriority w:val="99"/>
    <w:rPr>
      <w:rFonts w:ascii="Calibri" w:hAnsi="Calibri" w:eastAsia="宋体" w:cs="Times New Roman"/>
      <w:kern w:val="2"/>
      <w:sz w:val="18"/>
      <w:lang w:val="en-US" w:eastAsia="zh-CN" w:bidi="ar-SA"/>
    </w:rPr>
  </w:style>
  <w:style w:type="character" w:customStyle="1" w:styleId="11">
    <w:name w:val="页眉 字符"/>
    <w:basedOn w:val="7"/>
    <w:link w:val="4"/>
    <w:qFormat/>
    <w:uiPriority w:val="99"/>
    <w:rPr>
      <w:rFonts w:ascii="Calibri" w:hAnsi="Calibri" w:eastAsia="宋体" w:cs="Times New Roman"/>
      <w:sz w:val="18"/>
      <w:szCs w:val="18"/>
    </w:rPr>
  </w:style>
  <w:style w:type="character" w:customStyle="1" w:styleId="12">
    <w:name w:val="页脚 字符"/>
    <w:basedOn w:val="7"/>
    <w:link w:val="3"/>
    <w:qFormat/>
    <w:uiPriority w:val="99"/>
    <w:rPr>
      <w:rFonts w:ascii="Calibri" w:hAnsi="Calibri" w:eastAsia="宋体" w:cs="Times New Roman"/>
      <w:sz w:val="18"/>
      <w:szCs w:val="18"/>
    </w:rPr>
  </w:style>
  <w:style w:type="character" w:customStyle="1" w:styleId="13">
    <w:name w:val="批注文字 字符"/>
    <w:basedOn w:val="7"/>
    <w:link w:val="2"/>
    <w:semiHidden/>
    <w:qFormat/>
    <w:uiPriority w:val="99"/>
    <w:rPr>
      <w:rFonts w:ascii="Calibri" w:hAnsi="Calibri" w:eastAsia="宋体" w:cs="Times New Roman"/>
      <w:sz w:val="18"/>
      <w:szCs w:val="20"/>
    </w:rPr>
  </w:style>
  <w:style w:type="character" w:customStyle="1" w:styleId="14">
    <w:name w:val="批注主题 字符"/>
    <w:basedOn w:val="13"/>
    <w:link w:val="5"/>
    <w:semiHidden/>
    <w:qFormat/>
    <w:uiPriority w:val="99"/>
    <w:rPr>
      <w:rFonts w:ascii="Calibri" w:hAnsi="Calibri" w:eastAsia="宋体" w:cs="Times New Roman"/>
      <w:b/>
      <w:bCs/>
      <w:sz w:val="18"/>
      <w:szCs w:val="20"/>
    </w:rPr>
  </w:style>
  <w:style w:type="paragraph" w:styleId="15">
    <w:name w:val="List Paragraph"/>
    <w:basedOn w:val="1"/>
    <w:qFormat/>
    <w:uiPriority w:val="34"/>
    <w:pPr>
      <w:spacing w:line="240" w:lineRule="auto"/>
      <w:ind w:firstLine="420"/>
      <w:jc w:val="both"/>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71A5-56D9-4823-AC1E-2F56E5AFC157}">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539</Words>
  <Characters>3073</Characters>
  <Lines>25</Lines>
  <Paragraphs>7</Paragraphs>
  <TotalTime>182</TotalTime>
  <ScaleCrop>false</ScaleCrop>
  <LinksUpToDate>false</LinksUpToDate>
  <CharactersWithSpaces>3605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2022-10-27T04:03:00Z</dcterms:created>
  <dc:creator>wang jun</dc:creator>
  <cp:lastModifiedBy>博函</cp:lastModifiedBy>
  <dcterms:modified xsi:type="dcterms:W3CDTF">2022-11-16T00:23:50Z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4DB28D112DEE4574B55D0C5329960CE0</vt:lpwstr>
  </property>
</Properties>
</file>